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381BD" w14:textId="137C96C7" w:rsidR="009B3E9D" w:rsidRDefault="00F40B8E">
      <w:r w:rsidRPr="00F40B8E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2EE88E" wp14:editId="66A8CCA5">
            <wp:extent cx="6496216" cy="5430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5559" cy="543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9D"/>
    <w:rsid w:val="00383804"/>
    <w:rsid w:val="00511F93"/>
    <w:rsid w:val="00534CD2"/>
    <w:rsid w:val="00905695"/>
    <w:rsid w:val="009B3E9D"/>
    <w:rsid w:val="00C9263B"/>
    <w:rsid w:val="00F4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8D3E5"/>
  <w15:chartTrackingRefBased/>
  <w15:docId w15:val="{4D8E4939-1E4C-4785-9E0F-AEF2EA02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Balzano-Kane, Jeanne</dc:creator>
  <cp:keywords/>
  <dc:description/>
  <cp:lastModifiedBy>Balzano-Kane, Jeanne</cp:lastModifiedBy>
  <cp:revision>1</cp:revision>
  <cp:lastPrinted>2023-02-23T14:49:00Z</cp:lastPrinted>
  <dcterms:created xsi:type="dcterms:W3CDTF">2023-02-23T14:48:00Z</dcterms:created>
  <dcterms:modified xsi:type="dcterms:W3CDTF">2023-02-23T16:25:00Z</dcterms:modified>
</cp:coreProperties>
</file>